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000" w:firstRow="0" w:lastRow="0" w:firstColumn="0" w:lastColumn="0" w:noHBand="0" w:noVBand="0"/>
      </w:tblPr>
      <w:tblGrid>
        <w:gridCol w:w="5637"/>
        <w:gridCol w:w="4110"/>
      </w:tblGrid>
      <w:tr w:rsidR="00AC7E8C" w:rsidRPr="007C3BB9" w:rsidTr="009936DF">
        <w:tc>
          <w:tcPr>
            <w:tcW w:w="5637" w:type="dxa"/>
          </w:tcPr>
          <w:p w:rsidR="00AC7E8C" w:rsidRDefault="00AC7E8C" w:rsidP="009936DF">
            <w:pPr>
              <w:widowControl w:val="0"/>
              <w:overflowPunct w:val="0"/>
              <w:autoSpaceDE w:val="0"/>
              <w:autoSpaceDN w:val="0"/>
              <w:adjustRightInd w:val="0"/>
              <w:ind w:firstLine="709"/>
              <w:jc w:val="right"/>
              <w:textAlignment w:val="baseline"/>
              <w:rPr>
                <w:szCs w:val="20"/>
              </w:rPr>
            </w:pPr>
            <w:r>
              <w:rPr>
                <w:szCs w:val="20"/>
              </w:rPr>
              <w:t>-ое очередное</w:t>
            </w:r>
          </w:p>
          <w:p w:rsidR="00AC7E8C" w:rsidRPr="008F593F" w:rsidRDefault="00AC7E8C" w:rsidP="009936DF">
            <w:pPr>
              <w:widowControl w:val="0"/>
              <w:overflowPunct w:val="0"/>
              <w:autoSpaceDE w:val="0"/>
              <w:autoSpaceDN w:val="0"/>
              <w:adjustRightInd w:val="0"/>
              <w:ind w:firstLine="709"/>
              <w:jc w:val="right"/>
              <w:textAlignment w:val="baseline"/>
              <w:rPr>
                <w:szCs w:val="20"/>
              </w:rPr>
            </w:pPr>
            <w:r w:rsidRPr="008F593F">
              <w:rPr>
                <w:szCs w:val="20"/>
              </w:rPr>
              <w:t>заседание</w:t>
            </w:r>
          </w:p>
          <w:p w:rsidR="00AC7E8C" w:rsidRPr="008F593F" w:rsidRDefault="00AC7E8C" w:rsidP="009936DF">
            <w:pPr>
              <w:widowControl w:val="0"/>
              <w:overflowPunct w:val="0"/>
              <w:autoSpaceDE w:val="0"/>
              <w:autoSpaceDN w:val="0"/>
              <w:adjustRightInd w:val="0"/>
              <w:ind w:firstLine="709"/>
              <w:jc w:val="right"/>
              <w:textAlignment w:val="baseline"/>
              <w:rPr>
                <w:szCs w:val="20"/>
              </w:rPr>
            </w:pPr>
          </w:p>
          <w:p w:rsidR="00AC7E8C" w:rsidRPr="008F593F" w:rsidRDefault="00AC7E8C" w:rsidP="009936DF">
            <w:pPr>
              <w:widowControl w:val="0"/>
              <w:overflowPunct w:val="0"/>
              <w:autoSpaceDE w:val="0"/>
              <w:autoSpaceDN w:val="0"/>
              <w:adjustRightInd w:val="0"/>
              <w:ind w:firstLine="709"/>
              <w:jc w:val="right"/>
              <w:textAlignment w:val="baseline"/>
              <w:rPr>
                <w:szCs w:val="20"/>
              </w:rPr>
            </w:pPr>
            <w:r w:rsidRPr="008F593F">
              <w:rPr>
                <w:szCs w:val="20"/>
              </w:rPr>
              <w:t>РЕШЕНИЕ</w:t>
            </w:r>
          </w:p>
        </w:tc>
        <w:tc>
          <w:tcPr>
            <w:tcW w:w="4110" w:type="dxa"/>
          </w:tcPr>
          <w:p w:rsidR="00DD57F9" w:rsidRDefault="00AC7E8C" w:rsidP="009936DF">
            <w:pPr>
              <w:widowControl w:val="0"/>
              <w:overflowPunct w:val="0"/>
              <w:autoSpaceDE w:val="0"/>
              <w:autoSpaceDN w:val="0"/>
              <w:adjustRightInd w:val="0"/>
              <w:ind w:firstLine="709"/>
              <w:jc w:val="right"/>
              <w:textAlignment w:val="baseline"/>
              <w:rPr>
                <w:b/>
                <w:szCs w:val="20"/>
              </w:rPr>
            </w:pPr>
            <w:r w:rsidRPr="007E2CCA">
              <w:rPr>
                <w:b/>
                <w:szCs w:val="20"/>
              </w:rPr>
              <w:t>Проект</w:t>
            </w:r>
          </w:p>
          <w:p w:rsidR="00DD57F9" w:rsidRDefault="00DD57F9" w:rsidP="009936DF">
            <w:pPr>
              <w:widowControl w:val="0"/>
              <w:overflowPunct w:val="0"/>
              <w:autoSpaceDE w:val="0"/>
              <w:autoSpaceDN w:val="0"/>
              <w:adjustRightInd w:val="0"/>
              <w:ind w:firstLine="709"/>
              <w:jc w:val="right"/>
              <w:textAlignment w:val="baseline"/>
              <w:rPr>
                <w:b/>
                <w:szCs w:val="20"/>
              </w:rPr>
            </w:pPr>
          </w:p>
          <w:p w:rsidR="00DD57F9" w:rsidRDefault="00AC7E8C" w:rsidP="00DD57F9">
            <w:pPr>
              <w:widowControl w:val="0"/>
              <w:overflowPunct w:val="0"/>
              <w:autoSpaceDE w:val="0"/>
              <w:autoSpaceDN w:val="0"/>
              <w:adjustRightInd w:val="0"/>
              <w:ind w:firstLine="709"/>
              <w:jc w:val="right"/>
              <w:textAlignment w:val="baseline"/>
              <w:rPr>
                <w:b/>
                <w:szCs w:val="20"/>
              </w:rPr>
            </w:pPr>
            <w:r w:rsidRPr="007E2CCA">
              <w:rPr>
                <w:b/>
                <w:szCs w:val="20"/>
              </w:rPr>
              <w:t xml:space="preserve"> внесен Главой муниципального</w:t>
            </w:r>
            <w:bookmarkStart w:id="0" w:name="_GoBack"/>
            <w:bookmarkEnd w:id="0"/>
          </w:p>
          <w:p w:rsidR="00AC7E8C" w:rsidRPr="007C3BB9" w:rsidRDefault="00AC7E8C" w:rsidP="00DD57F9">
            <w:pPr>
              <w:widowControl w:val="0"/>
              <w:overflowPunct w:val="0"/>
              <w:autoSpaceDE w:val="0"/>
              <w:autoSpaceDN w:val="0"/>
              <w:adjustRightInd w:val="0"/>
              <w:ind w:firstLine="709"/>
              <w:jc w:val="right"/>
              <w:textAlignment w:val="baseline"/>
              <w:rPr>
                <w:b/>
                <w:szCs w:val="20"/>
              </w:rPr>
            </w:pPr>
            <w:r w:rsidRPr="007E2CCA">
              <w:rPr>
                <w:b/>
                <w:szCs w:val="20"/>
              </w:rPr>
              <w:t>образования город Тула</w:t>
            </w:r>
          </w:p>
        </w:tc>
      </w:tr>
    </w:tbl>
    <w:p w:rsidR="00AC7E8C" w:rsidRDefault="00AC7E8C" w:rsidP="00AC7E8C">
      <w:pPr>
        <w:pStyle w:val="3"/>
        <w:tabs>
          <w:tab w:val="left" w:pos="3969"/>
        </w:tabs>
        <w:ind w:right="-2" w:firstLine="709"/>
        <w:jc w:val="center"/>
        <w:rPr>
          <w:b/>
          <w:iCs/>
          <w:color w:val="000000"/>
        </w:rPr>
      </w:pPr>
    </w:p>
    <w:p w:rsidR="00AC7E8C" w:rsidRDefault="00AC7E8C" w:rsidP="00AC7E8C">
      <w:pPr>
        <w:pStyle w:val="3"/>
        <w:tabs>
          <w:tab w:val="left" w:pos="3969"/>
        </w:tabs>
        <w:ind w:right="-2" w:firstLine="709"/>
        <w:jc w:val="center"/>
        <w:rPr>
          <w:b/>
          <w:iCs/>
          <w:color w:val="000000"/>
        </w:rPr>
      </w:pPr>
    </w:p>
    <w:p w:rsidR="00AC7E8C" w:rsidRDefault="00AC7E8C" w:rsidP="00AC7E8C">
      <w:pPr>
        <w:pStyle w:val="3"/>
        <w:tabs>
          <w:tab w:val="left" w:pos="3969"/>
        </w:tabs>
        <w:ind w:right="-2" w:firstLine="709"/>
        <w:jc w:val="center"/>
        <w:rPr>
          <w:b/>
          <w:iCs/>
          <w:color w:val="000000"/>
        </w:rPr>
      </w:pPr>
    </w:p>
    <w:p w:rsidR="00AC7E8C" w:rsidRDefault="00AC7E8C" w:rsidP="00AC7E8C">
      <w:pPr>
        <w:pStyle w:val="3"/>
        <w:tabs>
          <w:tab w:val="left" w:pos="3969"/>
        </w:tabs>
        <w:ind w:right="-2" w:firstLine="709"/>
        <w:jc w:val="center"/>
        <w:rPr>
          <w:b/>
          <w:iCs/>
          <w:color w:val="000000"/>
        </w:rPr>
      </w:pPr>
    </w:p>
    <w:p w:rsidR="00AC7E8C" w:rsidRPr="00BB40F2" w:rsidRDefault="00AC7E8C" w:rsidP="00AC7E8C">
      <w:pPr>
        <w:pStyle w:val="3"/>
        <w:tabs>
          <w:tab w:val="left" w:pos="3969"/>
        </w:tabs>
        <w:ind w:right="-2" w:firstLine="0"/>
        <w:jc w:val="center"/>
        <w:rPr>
          <w:b/>
          <w:iCs/>
          <w:color w:val="000000"/>
        </w:rPr>
      </w:pPr>
      <w:r w:rsidRPr="00BB40F2">
        <w:rPr>
          <w:b/>
          <w:iCs/>
          <w:color w:val="000000"/>
        </w:rPr>
        <w:t>О внесении изменени</w:t>
      </w:r>
      <w:r>
        <w:rPr>
          <w:b/>
          <w:iCs/>
          <w:color w:val="000000"/>
        </w:rPr>
        <w:t>й</w:t>
      </w:r>
      <w:r w:rsidRPr="00BB40F2">
        <w:rPr>
          <w:b/>
          <w:iCs/>
          <w:color w:val="000000"/>
        </w:rPr>
        <w:t xml:space="preserve"> в Устав муниципального образования город Тула</w:t>
      </w:r>
    </w:p>
    <w:p w:rsidR="00AC7E8C" w:rsidRDefault="00AC7E8C" w:rsidP="00AC7E8C">
      <w:pPr>
        <w:pStyle w:val="3"/>
        <w:tabs>
          <w:tab w:val="left" w:pos="3969"/>
        </w:tabs>
        <w:ind w:left="284" w:right="5384" w:firstLine="709"/>
        <w:rPr>
          <w:iCs/>
          <w:color w:val="000000"/>
        </w:rPr>
      </w:pPr>
    </w:p>
    <w:p w:rsidR="00AC7E8C" w:rsidRPr="00A76688" w:rsidRDefault="00AC7E8C" w:rsidP="00AC7E8C">
      <w:pPr>
        <w:pStyle w:val="3"/>
        <w:tabs>
          <w:tab w:val="left" w:pos="3969"/>
        </w:tabs>
        <w:ind w:right="5384" w:firstLine="709"/>
        <w:rPr>
          <w:iCs/>
          <w:color w:val="000000"/>
        </w:rPr>
      </w:pPr>
    </w:p>
    <w:p w:rsidR="00AC7E8C" w:rsidRPr="00A76688" w:rsidRDefault="00AC7E8C" w:rsidP="00C205F6">
      <w:pPr>
        <w:autoSpaceDE w:val="0"/>
        <w:autoSpaceDN w:val="0"/>
        <w:adjustRightInd w:val="0"/>
        <w:ind w:firstLine="709"/>
        <w:jc w:val="both"/>
        <w:rPr>
          <w:color w:val="000000"/>
        </w:rPr>
      </w:pPr>
      <w:r w:rsidRPr="00A76688">
        <w:rPr>
          <w:color w:val="000000"/>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w:t>
      </w:r>
      <w:r>
        <w:rPr>
          <w:rFonts w:eastAsiaTheme="minorHAnsi"/>
          <w:lang w:eastAsia="en-US"/>
        </w:rPr>
        <w:t xml:space="preserve">Федеральным законом от 2 марта 2007 г. № 25-ФЗ «О муниципальной службе в Российской Федерации», </w:t>
      </w:r>
      <w:r w:rsidRPr="00A76688">
        <w:rPr>
          <w:bCs/>
        </w:rPr>
        <w:t xml:space="preserve"> </w:t>
      </w:r>
      <w:r w:rsidRPr="00A76688">
        <w:t xml:space="preserve"> Т</w:t>
      </w:r>
      <w:r w:rsidRPr="00A76688">
        <w:rPr>
          <w:color w:val="000000"/>
        </w:rPr>
        <w:t>ульская городская Дума</w:t>
      </w:r>
    </w:p>
    <w:p w:rsidR="00AC7E8C" w:rsidRPr="001F550D" w:rsidRDefault="00AC7E8C" w:rsidP="00AC7E8C">
      <w:pPr>
        <w:ind w:firstLine="709"/>
        <w:jc w:val="center"/>
        <w:rPr>
          <w:color w:val="000000"/>
        </w:rPr>
      </w:pPr>
      <w:r w:rsidRPr="001F550D">
        <w:rPr>
          <w:color w:val="000000"/>
        </w:rPr>
        <w:t>Р Е Ш И Л А:</w:t>
      </w:r>
    </w:p>
    <w:p w:rsidR="00AC7E8C" w:rsidRPr="001F550D" w:rsidRDefault="00AC7E8C" w:rsidP="00AC7E8C">
      <w:pPr>
        <w:ind w:firstLine="709"/>
        <w:jc w:val="both"/>
        <w:rPr>
          <w:color w:val="000000"/>
        </w:rPr>
      </w:pPr>
    </w:p>
    <w:p w:rsidR="00AC7E8C" w:rsidRDefault="00AC7E8C" w:rsidP="00037722">
      <w:pPr>
        <w:autoSpaceDE w:val="0"/>
        <w:autoSpaceDN w:val="0"/>
        <w:adjustRightInd w:val="0"/>
        <w:ind w:firstLine="709"/>
        <w:jc w:val="both"/>
        <w:outlineLvl w:val="0"/>
      </w:pPr>
      <w:r w:rsidRPr="001F550D">
        <w:t>1</w:t>
      </w:r>
      <w:r w:rsidRPr="002E7397">
        <w:t xml:space="preserve">. Внести в Устав муниципального образования город Тула </w:t>
      </w:r>
      <w:r>
        <w:t>следующие изменения:</w:t>
      </w:r>
    </w:p>
    <w:p w:rsidR="00037722" w:rsidRDefault="00037722" w:rsidP="00037722">
      <w:pPr>
        <w:autoSpaceDE w:val="0"/>
        <w:autoSpaceDN w:val="0"/>
        <w:adjustRightInd w:val="0"/>
        <w:ind w:firstLine="709"/>
        <w:jc w:val="both"/>
        <w:outlineLvl w:val="0"/>
        <w:rPr>
          <w:rFonts w:eastAsiaTheme="minorHAnsi"/>
          <w:bCs/>
          <w:lang w:eastAsia="en-US"/>
        </w:rPr>
      </w:pPr>
      <w:r>
        <w:rPr>
          <w:bCs/>
          <w:color w:val="000000"/>
        </w:rPr>
        <w:t xml:space="preserve">1) </w:t>
      </w:r>
      <w:r w:rsidRPr="00037722">
        <w:rPr>
          <w:rFonts w:eastAsiaTheme="minorHAnsi"/>
          <w:bCs/>
          <w:lang w:eastAsia="en-US"/>
        </w:rPr>
        <w:t>в статье 38 «Статус депутата, выборного должностного лица местного самоуправления муниципального образования»:</w:t>
      </w:r>
    </w:p>
    <w:p w:rsidR="00037722" w:rsidRDefault="00AB5A4E" w:rsidP="00037722">
      <w:pPr>
        <w:autoSpaceDE w:val="0"/>
        <w:autoSpaceDN w:val="0"/>
        <w:adjustRightInd w:val="0"/>
        <w:ind w:firstLine="709"/>
        <w:jc w:val="both"/>
        <w:rPr>
          <w:rFonts w:eastAsiaTheme="minorHAnsi"/>
          <w:lang w:eastAsia="en-US"/>
        </w:rPr>
      </w:pPr>
      <w:r>
        <w:rPr>
          <w:rFonts w:eastAsiaTheme="minorHAnsi"/>
          <w:lang w:eastAsia="en-US"/>
        </w:rPr>
        <w:t xml:space="preserve">а) </w:t>
      </w:r>
      <w:hyperlink r:id="rId7" w:history="1">
        <w:r w:rsidR="00037722" w:rsidRPr="00037722">
          <w:rPr>
            <w:rFonts w:eastAsiaTheme="minorHAnsi"/>
            <w:lang w:eastAsia="en-US"/>
          </w:rPr>
          <w:t>часть 7.4</w:t>
        </w:r>
      </w:hyperlink>
      <w:r w:rsidR="00037722" w:rsidRPr="00037722">
        <w:rPr>
          <w:rFonts w:eastAsiaTheme="minorHAnsi"/>
          <w:lang w:eastAsia="en-US"/>
        </w:rPr>
        <w:t xml:space="preserve"> призн</w:t>
      </w:r>
      <w:r w:rsidR="00037722">
        <w:rPr>
          <w:rFonts w:eastAsiaTheme="minorHAnsi"/>
          <w:lang w:eastAsia="en-US"/>
        </w:rPr>
        <w:t>ать утратившей силу;</w:t>
      </w:r>
    </w:p>
    <w:p w:rsidR="00037722" w:rsidRDefault="00AB5A4E" w:rsidP="00037722">
      <w:pPr>
        <w:autoSpaceDE w:val="0"/>
        <w:autoSpaceDN w:val="0"/>
        <w:adjustRightInd w:val="0"/>
        <w:ind w:firstLine="709"/>
        <w:jc w:val="both"/>
        <w:rPr>
          <w:rFonts w:eastAsiaTheme="minorHAnsi"/>
          <w:lang w:eastAsia="en-US"/>
        </w:rPr>
      </w:pPr>
      <w:r>
        <w:rPr>
          <w:rFonts w:eastAsiaTheme="minorHAnsi"/>
          <w:lang w:eastAsia="en-US"/>
        </w:rPr>
        <w:t xml:space="preserve">б) </w:t>
      </w:r>
      <w:r w:rsidR="002A086C">
        <w:rPr>
          <w:rFonts w:eastAsiaTheme="minorHAnsi"/>
          <w:lang w:eastAsia="en-US"/>
        </w:rPr>
        <w:t>часть 10 дополнить пунктом 10.3 следующего содержания:</w:t>
      </w:r>
    </w:p>
    <w:p w:rsidR="00037722" w:rsidRPr="00037722" w:rsidRDefault="002A086C" w:rsidP="002A086C">
      <w:pPr>
        <w:autoSpaceDE w:val="0"/>
        <w:autoSpaceDN w:val="0"/>
        <w:adjustRightInd w:val="0"/>
        <w:ind w:firstLine="709"/>
        <w:jc w:val="both"/>
        <w:rPr>
          <w:rFonts w:eastAsiaTheme="minorHAnsi"/>
          <w:bCs/>
          <w:lang w:eastAsia="en-US"/>
        </w:rPr>
      </w:pPr>
      <w:r>
        <w:rPr>
          <w:rFonts w:eastAsiaTheme="minorHAnsi"/>
          <w:lang w:eastAsia="en-US"/>
        </w:rPr>
        <w:t>«10.3) в случае отсутствия депутата без уважительных причин на всех заседаниях Тульской городской Думы в течение шести месяцев подряд</w:t>
      </w:r>
      <w:r w:rsidR="00593F82" w:rsidRPr="00593F82">
        <w:rPr>
          <w:rFonts w:eastAsiaTheme="minorHAnsi"/>
          <w:lang w:eastAsia="en-US"/>
        </w:rPr>
        <w:t xml:space="preserve"> </w:t>
      </w:r>
      <w:r w:rsidR="00593F82">
        <w:rPr>
          <w:rFonts w:eastAsiaTheme="minorHAnsi"/>
          <w:lang w:eastAsia="en-US"/>
        </w:rPr>
        <w:t>решением Тульской городской Думы</w:t>
      </w:r>
      <w:r>
        <w:rPr>
          <w:rFonts w:eastAsiaTheme="minorHAnsi"/>
          <w:lang w:eastAsia="en-US"/>
        </w:rPr>
        <w:t>;»;</w:t>
      </w:r>
    </w:p>
    <w:p w:rsidR="007B2867" w:rsidRDefault="002C35D8" w:rsidP="007B2867">
      <w:pPr>
        <w:autoSpaceDE w:val="0"/>
        <w:autoSpaceDN w:val="0"/>
        <w:adjustRightInd w:val="0"/>
        <w:ind w:firstLine="709"/>
        <w:jc w:val="both"/>
        <w:outlineLvl w:val="0"/>
        <w:rPr>
          <w:rFonts w:eastAsiaTheme="minorHAnsi"/>
          <w:bCs/>
          <w:lang w:eastAsia="en-US"/>
        </w:rPr>
      </w:pPr>
      <w:r w:rsidRPr="002C35D8">
        <w:rPr>
          <w:rFonts w:eastAsiaTheme="minorHAnsi"/>
          <w:lang w:eastAsia="en-US"/>
        </w:rPr>
        <w:t xml:space="preserve">2) </w:t>
      </w:r>
      <w:r w:rsidR="007B2867">
        <w:rPr>
          <w:bCs/>
          <w:color w:val="000000"/>
        </w:rPr>
        <w:t>в с</w:t>
      </w:r>
      <w:r w:rsidR="007B2867" w:rsidRPr="007B2867">
        <w:rPr>
          <w:rFonts w:eastAsiaTheme="minorHAnsi"/>
          <w:bCs/>
          <w:lang w:eastAsia="en-US"/>
        </w:rPr>
        <w:t>тать</w:t>
      </w:r>
      <w:r w:rsidR="007B2867">
        <w:rPr>
          <w:rFonts w:eastAsiaTheme="minorHAnsi"/>
          <w:bCs/>
          <w:lang w:eastAsia="en-US"/>
        </w:rPr>
        <w:t>е</w:t>
      </w:r>
      <w:r w:rsidR="007B2867" w:rsidRPr="007B2867">
        <w:rPr>
          <w:rFonts w:eastAsiaTheme="minorHAnsi"/>
          <w:bCs/>
          <w:lang w:eastAsia="en-US"/>
        </w:rPr>
        <w:t xml:space="preserve"> 89-1 </w:t>
      </w:r>
      <w:r w:rsidR="007B2867">
        <w:rPr>
          <w:rFonts w:eastAsiaTheme="minorHAnsi"/>
          <w:bCs/>
          <w:lang w:eastAsia="en-US"/>
        </w:rPr>
        <w:t>«</w:t>
      </w:r>
      <w:r w:rsidR="007B2867" w:rsidRPr="007B2867">
        <w:rPr>
          <w:rFonts w:eastAsiaTheme="minorHAnsi"/>
          <w:bCs/>
          <w:lang w:eastAsia="en-US"/>
        </w:rPr>
        <w:t>Староста сельского населенного пункта</w:t>
      </w:r>
      <w:r w:rsidR="007B2867">
        <w:rPr>
          <w:rFonts w:eastAsiaTheme="minorHAnsi"/>
          <w:bCs/>
          <w:lang w:eastAsia="en-US"/>
        </w:rPr>
        <w:t>»:</w:t>
      </w:r>
    </w:p>
    <w:p w:rsidR="007B2867" w:rsidRDefault="00AB5A4E" w:rsidP="007B2867">
      <w:pPr>
        <w:autoSpaceDE w:val="0"/>
        <w:autoSpaceDN w:val="0"/>
        <w:adjustRightInd w:val="0"/>
        <w:ind w:firstLine="709"/>
        <w:jc w:val="both"/>
        <w:outlineLvl w:val="0"/>
        <w:rPr>
          <w:rFonts w:eastAsiaTheme="minorHAnsi"/>
          <w:bCs/>
          <w:lang w:eastAsia="en-US"/>
        </w:rPr>
      </w:pPr>
      <w:r>
        <w:rPr>
          <w:rFonts w:eastAsiaTheme="minorHAnsi"/>
          <w:bCs/>
          <w:lang w:eastAsia="en-US"/>
        </w:rPr>
        <w:t xml:space="preserve">а) </w:t>
      </w:r>
      <w:r w:rsidR="007B2867">
        <w:rPr>
          <w:rFonts w:eastAsiaTheme="minorHAnsi"/>
          <w:bCs/>
          <w:lang w:eastAsia="en-US"/>
        </w:rPr>
        <w:t>часть 2 изложить в следующей редакции:</w:t>
      </w:r>
    </w:p>
    <w:p w:rsidR="00A66F52" w:rsidRDefault="00A66F52" w:rsidP="00A66F52">
      <w:pPr>
        <w:autoSpaceDE w:val="0"/>
        <w:autoSpaceDN w:val="0"/>
        <w:adjustRightInd w:val="0"/>
        <w:ind w:firstLine="709"/>
        <w:jc w:val="both"/>
        <w:rPr>
          <w:rFonts w:eastAsiaTheme="minorHAnsi"/>
          <w:lang w:eastAsia="en-US"/>
        </w:rPr>
      </w:pPr>
      <w:r>
        <w:rPr>
          <w:rFonts w:eastAsiaTheme="minorHAnsi"/>
          <w:lang w:eastAsia="en-US"/>
        </w:rPr>
        <w:t>«2. Староста сельского населенного пункта назначается Тульской городской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66F52" w:rsidRDefault="00AB5A4E" w:rsidP="00A66F52">
      <w:pPr>
        <w:autoSpaceDE w:val="0"/>
        <w:autoSpaceDN w:val="0"/>
        <w:adjustRightInd w:val="0"/>
        <w:ind w:firstLine="709"/>
        <w:jc w:val="both"/>
        <w:rPr>
          <w:rFonts w:eastAsiaTheme="minorHAnsi"/>
          <w:lang w:eastAsia="en-US"/>
        </w:rPr>
      </w:pPr>
      <w:r>
        <w:rPr>
          <w:rFonts w:eastAsiaTheme="minorHAnsi"/>
          <w:lang w:eastAsia="en-US"/>
        </w:rPr>
        <w:t xml:space="preserve">б) </w:t>
      </w:r>
      <w:r w:rsidR="00A66F52">
        <w:rPr>
          <w:rFonts w:eastAsiaTheme="minorHAnsi"/>
          <w:lang w:eastAsia="en-US"/>
        </w:rPr>
        <w:t>част</w:t>
      </w:r>
      <w:r w:rsidR="00FA5946">
        <w:rPr>
          <w:rFonts w:eastAsiaTheme="minorHAnsi"/>
          <w:lang w:eastAsia="en-US"/>
        </w:rPr>
        <w:t>ь</w:t>
      </w:r>
      <w:r w:rsidR="00A66F52">
        <w:rPr>
          <w:rFonts w:eastAsiaTheme="minorHAnsi"/>
          <w:lang w:eastAsia="en-US"/>
        </w:rPr>
        <w:t xml:space="preserve"> 3 после слов «муниципальную должность» дополнить словами «, за исключением муниципальной должности депутата Тульской городской Думы, осуществляющего свои полномочия на непостоянной основе,»;</w:t>
      </w:r>
    </w:p>
    <w:p w:rsidR="00FA5946" w:rsidRDefault="00AB5A4E" w:rsidP="00FA5946">
      <w:pPr>
        <w:autoSpaceDE w:val="0"/>
        <w:autoSpaceDN w:val="0"/>
        <w:adjustRightInd w:val="0"/>
        <w:ind w:firstLine="709"/>
        <w:jc w:val="both"/>
        <w:rPr>
          <w:rFonts w:eastAsiaTheme="minorHAnsi"/>
          <w:lang w:eastAsia="en-US"/>
        </w:rPr>
      </w:pPr>
      <w:r>
        <w:rPr>
          <w:rFonts w:eastAsiaTheme="minorHAnsi"/>
          <w:lang w:eastAsia="en-US"/>
        </w:rPr>
        <w:t xml:space="preserve">в) </w:t>
      </w:r>
      <w:r w:rsidR="00FA5946">
        <w:rPr>
          <w:rFonts w:eastAsiaTheme="minorHAnsi"/>
          <w:lang w:eastAsia="en-US"/>
        </w:rPr>
        <w:t xml:space="preserve">пункт 1 части 4 </w:t>
      </w:r>
      <w:r w:rsidR="00037722">
        <w:rPr>
          <w:rFonts w:eastAsiaTheme="minorHAnsi"/>
          <w:lang w:eastAsia="en-US"/>
        </w:rPr>
        <w:t>после слов «</w:t>
      </w:r>
      <w:r w:rsidR="00FA5946">
        <w:rPr>
          <w:rFonts w:eastAsiaTheme="minorHAnsi"/>
          <w:lang w:eastAsia="en-US"/>
        </w:rPr>
        <w:t>муниципальную должность</w:t>
      </w:r>
      <w:r w:rsidR="00037722">
        <w:rPr>
          <w:rFonts w:eastAsiaTheme="minorHAnsi"/>
          <w:lang w:eastAsia="en-US"/>
        </w:rPr>
        <w:t>»</w:t>
      </w:r>
      <w:r w:rsidR="00FA5946">
        <w:rPr>
          <w:rFonts w:eastAsiaTheme="minorHAnsi"/>
          <w:lang w:eastAsia="en-US"/>
        </w:rPr>
        <w:t xml:space="preserve"> дополнить словами </w:t>
      </w:r>
      <w:r w:rsidR="00037722">
        <w:rPr>
          <w:rFonts w:eastAsiaTheme="minorHAnsi"/>
          <w:lang w:eastAsia="en-US"/>
        </w:rPr>
        <w:t>«</w:t>
      </w:r>
      <w:r w:rsidR="00FA5946">
        <w:rPr>
          <w:rFonts w:eastAsiaTheme="minorHAnsi"/>
          <w:lang w:eastAsia="en-US"/>
        </w:rPr>
        <w:t xml:space="preserve">, за исключением муниципальной должности депутата </w:t>
      </w:r>
      <w:r w:rsidR="00037722">
        <w:rPr>
          <w:rFonts w:eastAsiaTheme="minorHAnsi"/>
          <w:lang w:eastAsia="en-US"/>
        </w:rPr>
        <w:t>Тульской городской Думы</w:t>
      </w:r>
      <w:r w:rsidR="00FA5946">
        <w:rPr>
          <w:rFonts w:eastAsiaTheme="minorHAnsi"/>
          <w:lang w:eastAsia="en-US"/>
        </w:rPr>
        <w:t>, осуществляющего свои полномочия на непостоянной основе,</w:t>
      </w:r>
      <w:r w:rsidR="00037722">
        <w:rPr>
          <w:rFonts w:eastAsiaTheme="minorHAnsi"/>
          <w:lang w:eastAsia="en-US"/>
        </w:rPr>
        <w:t>»</w:t>
      </w:r>
      <w:r w:rsidR="002C35D8">
        <w:rPr>
          <w:rFonts w:eastAsiaTheme="minorHAnsi"/>
          <w:lang w:eastAsia="en-US"/>
        </w:rPr>
        <w:t>.</w:t>
      </w:r>
    </w:p>
    <w:p w:rsidR="00AC7E8C" w:rsidRPr="00AC7E8C" w:rsidRDefault="00AC7E8C" w:rsidP="00AC7E8C">
      <w:pPr>
        <w:autoSpaceDE w:val="0"/>
        <w:autoSpaceDN w:val="0"/>
        <w:adjustRightInd w:val="0"/>
        <w:ind w:firstLine="709"/>
        <w:jc w:val="both"/>
        <w:rPr>
          <w:bCs/>
          <w:color w:val="000000"/>
        </w:rPr>
      </w:pPr>
      <w:r w:rsidRPr="00AC7E8C">
        <w:rPr>
          <w:bCs/>
          <w:color w:val="000000"/>
        </w:rPr>
        <w:t>2. Настоящее решение направить для государственной регистрации в Управление Министерства юстиции Российской Федерации по Тульской области.</w:t>
      </w:r>
    </w:p>
    <w:p w:rsidR="00AC7E8C" w:rsidRPr="00AC7E8C" w:rsidRDefault="00AC7E8C" w:rsidP="00AC7E8C">
      <w:pPr>
        <w:pStyle w:val="a"/>
        <w:numPr>
          <w:ilvl w:val="0"/>
          <w:numId w:val="0"/>
        </w:numPr>
        <w:spacing w:line="240" w:lineRule="auto"/>
        <w:ind w:firstLine="709"/>
        <w:rPr>
          <w:rFonts w:ascii="Times New Roman" w:hAnsi="Times New Roman" w:cs="Times New Roman"/>
          <w:color w:val="000000"/>
        </w:rPr>
      </w:pPr>
      <w:r w:rsidRPr="00AC7E8C">
        <w:rPr>
          <w:rFonts w:ascii="Times New Roman" w:hAnsi="Times New Roman" w:cs="Times New Roman"/>
          <w:color w:val="000000"/>
        </w:rPr>
        <w:t xml:space="preserve">3. </w:t>
      </w:r>
      <w:r w:rsidRPr="00AC7E8C">
        <w:rPr>
          <w:rFonts w:ascii="Times New Roman" w:hAnsi="Times New Roman" w:cs="Times New Roman"/>
        </w:rPr>
        <w:t xml:space="preserve">Опубликовать настоящее решение </w:t>
      </w:r>
      <w:r w:rsidRPr="00AC7E8C">
        <w:rPr>
          <w:rFonts w:ascii="Times New Roman" w:eastAsia="Calibri" w:hAnsi="Times New Roman" w:cs="Times New Roman"/>
        </w:rPr>
        <w:t xml:space="preserve">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w:t>
      </w:r>
      <w:hyperlink r:id="rId8" w:history="1">
        <w:r w:rsidRPr="00AC7E8C">
          <w:rPr>
            <w:rStyle w:val="a7"/>
            <w:rFonts w:ascii="Times New Roman" w:eastAsia="Calibri" w:hAnsi="Times New Roman" w:cs="Times New Roman"/>
            <w:color w:val="auto"/>
            <w:u w:val="none"/>
          </w:rPr>
          <w:t>http://www.npatula-city.ru</w:t>
        </w:r>
      </w:hyperlink>
      <w:r w:rsidRPr="00AC7E8C">
        <w:rPr>
          <w:rFonts w:ascii="Times New Roman" w:hAnsi="Times New Roman" w:cs="Times New Roman"/>
        </w:rPr>
        <w:t xml:space="preserve"> </w:t>
      </w:r>
      <w:r w:rsidRPr="00AC7E8C">
        <w:rPr>
          <w:rFonts w:ascii="Times New Roman" w:hAnsi="Times New Roman" w:cs="Times New Roman"/>
          <w:color w:val="000000"/>
        </w:rPr>
        <w:t>после его государственной регистрации.</w:t>
      </w:r>
    </w:p>
    <w:p w:rsidR="00AC7E8C" w:rsidRPr="00AC7E8C" w:rsidRDefault="00AC7E8C" w:rsidP="00AC7E8C">
      <w:pPr>
        <w:autoSpaceDE w:val="0"/>
        <w:autoSpaceDN w:val="0"/>
        <w:adjustRightInd w:val="0"/>
        <w:ind w:firstLine="709"/>
        <w:jc w:val="both"/>
        <w:rPr>
          <w:rFonts w:eastAsia="Calibri"/>
          <w:lang w:eastAsia="en-US"/>
        </w:rPr>
      </w:pPr>
      <w:r w:rsidRPr="00AC7E8C">
        <w:rPr>
          <w:color w:val="000000"/>
        </w:rPr>
        <w:t xml:space="preserve">4. Решение вступает в силу со дня его </w:t>
      </w:r>
      <w:r w:rsidRPr="00AC7E8C">
        <w:rPr>
          <w:rFonts w:eastAsia="Calibri"/>
          <w:color w:val="000000"/>
          <w:lang w:eastAsia="en-US"/>
        </w:rPr>
        <w:t xml:space="preserve">официального опубликования. </w:t>
      </w:r>
    </w:p>
    <w:p w:rsidR="00AC7E8C" w:rsidRDefault="00AC7E8C" w:rsidP="00AC7E8C">
      <w:pPr>
        <w:autoSpaceDE w:val="0"/>
        <w:autoSpaceDN w:val="0"/>
        <w:adjustRightInd w:val="0"/>
        <w:ind w:firstLine="709"/>
        <w:jc w:val="both"/>
        <w:rPr>
          <w:rFonts w:eastAsia="Calibri"/>
          <w:lang w:eastAsia="en-US"/>
        </w:rPr>
      </w:pPr>
    </w:p>
    <w:p w:rsidR="00C56AD0" w:rsidRDefault="00C56AD0" w:rsidP="00AC7E8C">
      <w:pPr>
        <w:autoSpaceDE w:val="0"/>
        <w:autoSpaceDN w:val="0"/>
        <w:adjustRightInd w:val="0"/>
        <w:ind w:firstLine="709"/>
        <w:jc w:val="both"/>
        <w:rPr>
          <w:rFonts w:eastAsia="Calibri"/>
          <w:lang w:eastAsia="en-US"/>
        </w:rPr>
      </w:pPr>
    </w:p>
    <w:p w:rsidR="00C56AD0" w:rsidRDefault="00C56AD0" w:rsidP="00AC7E8C">
      <w:pPr>
        <w:autoSpaceDE w:val="0"/>
        <w:autoSpaceDN w:val="0"/>
        <w:adjustRightInd w:val="0"/>
        <w:ind w:firstLine="709"/>
        <w:jc w:val="both"/>
        <w:rPr>
          <w:rFonts w:eastAsia="Calibri"/>
          <w:lang w:eastAsia="en-US"/>
        </w:rPr>
      </w:pPr>
    </w:p>
    <w:p w:rsidR="00AC7E8C" w:rsidRPr="001F550D" w:rsidRDefault="00AC7E8C" w:rsidP="00AC7E8C">
      <w:pPr>
        <w:ind w:firstLine="709"/>
        <w:jc w:val="both"/>
      </w:pPr>
      <w:r w:rsidRPr="001F550D">
        <w:t>Глава муниципального</w:t>
      </w:r>
    </w:p>
    <w:p w:rsidR="00660439" w:rsidRDefault="00AC7E8C" w:rsidP="00C205F6">
      <w:pPr>
        <w:tabs>
          <w:tab w:val="left" w:pos="708"/>
          <w:tab w:val="left" w:pos="1416"/>
          <w:tab w:val="left" w:pos="2124"/>
          <w:tab w:val="left" w:pos="2832"/>
          <w:tab w:val="left" w:pos="7200"/>
        </w:tabs>
        <w:ind w:firstLine="709"/>
        <w:jc w:val="both"/>
      </w:pPr>
      <w:r w:rsidRPr="001F550D">
        <w:t>образования город Тула</w:t>
      </w:r>
      <w:r w:rsidRPr="001F550D">
        <w:tab/>
        <w:t>О.А. Слюсарева</w:t>
      </w:r>
    </w:p>
    <w:sectPr w:rsidR="00660439" w:rsidSect="00B95A9E">
      <w:headerReference w:type="even" r:id="rId9"/>
      <w:headerReference w:type="default" r:id="rId10"/>
      <w:pgSz w:w="11906" w:h="16838"/>
      <w:pgMar w:top="426" w:right="851" w:bottom="567"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62C" w:rsidRDefault="00BD362C">
      <w:r>
        <w:separator/>
      </w:r>
    </w:p>
  </w:endnote>
  <w:endnote w:type="continuationSeparator" w:id="0">
    <w:p w:rsidR="00BD362C" w:rsidRDefault="00BD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62C" w:rsidRDefault="00BD362C">
      <w:r>
        <w:separator/>
      </w:r>
    </w:p>
  </w:footnote>
  <w:footnote w:type="continuationSeparator" w:id="0">
    <w:p w:rsidR="00BD362C" w:rsidRDefault="00BD36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D73" w:rsidRDefault="00AC7E8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C2D73" w:rsidRDefault="00BD362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D73" w:rsidRDefault="00BD362C">
    <w:pPr>
      <w:pStyle w:val="a4"/>
      <w:jc w:val="center"/>
    </w:pPr>
  </w:p>
  <w:p w:rsidR="00052C33" w:rsidRDefault="00BD362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66437"/>
    <w:multiLevelType w:val="multilevel"/>
    <w:tmpl w:val="E8ACB06A"/>
    <w:name w:val="201808082"/>
    <w:lvl w:ilvl="0">
      <w:start w:val="1"/>
      <w:numFmt w:val="decimal"/>
      <w:pStyle w:val="a"/>
      <w:suff w:val="space"/>
      <w:lvlText w:val="%1."/>
      <w:lvlJc w:val="left"/>
      <w:pPr>
        <w:ind w:left="7655" w:firstLine="709"/>
      </w:pPr>
      <w:rPr>
        <w:rFonts w:ascii="Times New Roman" w:hAnsi="Times New Roman" w:cs="Times New Roman" w:hint="default"/>
        <w:color w:val="auto"/>
        <w:sz w:val="24"/>
        <w:szCs w:val="24"/>
      </w:rPr>
    </w:lvl>
    <w:lvl w:ilvl="1">
      <w:start w:val="1"/>
      <w:numFmt w:val="decimal"/>
      <w:suff w:val="space"/>
      <w:lvlText w:val="%1.%2."/>
      <w:lvlJc w:val="left"/>
      <w:pPr>
        <w:ind w:left="7655" w:firstLine="709"/>
      </w:pPr>
    </w:lvl>
    <w:lvl w:ilvl="2">
      <w:start w:val="1"/>
      <w:numFmt w:val="decimal"/>
      <w:suff w:val="space"/>
      <w:lvlText w:val="%1.%2.%3."/>
      <w:lvlJc w:val="left"/>
      <w:pPr>
        <w:ind w:left="7655" w:firstLine="709"/>
      </w:pPr>
    </w:lvl>
    <w:lvl w:ilvl="3">
      <w:start w:val="1"/>
      <w:numFmt w:val="russianLower"/>
      <w:suff w:val="space"/>
      <w:lvlText w:val="%4)"/>
      <w:lvlJc w:val="left"/>
      <w:pPr>
        <w:ind w:left="7655" w:firstLine="709"/>
      </w:pPr>
      <w:rPr>
        <w:b w:val="0"/>
      </w:rPr>
    </w:lvl>
    <w:lvl w:ilvl="4">
      <w:start w:val="1"/>
      <w:numFmt w:val="russianLower"/>
      <w:suff w:val="space"/>
      <w:lvlText w:val="%5)."/>
      <w:lvlJc w:val="left"/>
      <w:pPr>
        <w:ind w:left="7655" w:firstLine="709"/>
      </w:pPr>
      <w:rPr>
        <w:b w:val="0"/>
      </w:rPr>
    </w:lvl>
    <w:lvl w:ilvl="5">
      <w:start w:val="1"/>
      <w:numFmt w:val="decimal"/>
      <w:suff w:val="space"/>
      <w:lvlText w:val="%6)"/>
      <w:lvlJc w:val="left"/>
      <w:pPr>
        <w:ind w:left="7655" w:firstLine="709"/>
      </w:pPr>
    </w:lvl>
    <w:lvl w:ilvl="6">
      <w:start w:val="1"/>
      <w:numFmt w:val="decimal"/>
      <w:suff w:val="space"/>
      <w:lvlText w:val="%7)."/>
      <w:lvlJc w:val="left"/>
      <w:pPr>
        <w:ind w:left="7655" w:firstLine="709"/>
      </w:pPr>
    </w:lvl>
    <w:lvl w:ilvl="7">
      <w:start w:val="1"/>
      <w:numFmt w:val="bullet"/>
      <w:suff w:val="space"/>
      <w:lvlText w:val="-"/>
      <w:lvlJc w:val="left"/>
      <w:pPr>
        <w:ind w:left="7655" w:firstLine="709"/>
      </w:pPr>
      <w:rPr>
        <w:rFonts w:ascii="Times New Roman" w:hAnsi="Times New Roman" w:cs="Times New Roman" w:hint="default"/>
      </w:rPr>
    </w:lvl>
    <w:lvl w:ilvl="8">
      <w:start w:val="1"/>
      <w:numFmt w:val="none"/>
      <w:suff w:val="nothing"/>
      <w:lvlText w:val=""/>
      <w:lvlJc w:val="left"/>
      <w:pPr>
        <w:ind w:left="7655" w:firstLine="70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0E"/>
    <w:rsid w:val="00020F74"/>
    <w:rsid w:val="00037722"/>
    <w:rsid w:val="002A086C"/>
    <w:rsid w:val="002C35D8"/>
    <w:rsid w:val="002E7329"/>
    <w:rsid w:val="00383017"/>
    <w:rsid w:val="003C4078"/>
    <w:rsid w:val="004E33E1"/>
    <w:rsid w:val="00512F0E"/>
    <w:rsid w:val="00593F82"/>
    <w:rsid w:val="00660439"/>
    <w:rsid w:val="00706F2C"/>
    <w:rsid w:val="007B2867"/>
    <w:rsid w:val="009B1B7D"/>
    <w:rsid w:val="00A66F52"/>
    <w:rsid w:val="00AB5A4E"/>
    <w:rsid w:val="00AC7E8C"/>
    <w:rsid w:val="00B02A3C"/>
    <w:rsid w:val="00BD362C"/>
    <w:rsid w:val="00C12B85"/>
    <w:rsid w:val="00C205F6"/>
    <w:rsid w:val="00C56AD0"/>
    <w:rsid w:val="00DD57F9"/>
    <w:rsid w:val="00F17163"/>
    <w:rsid w:val="00FA5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D5A9"/>
  <w15:chartTrackingRefBased/>
  <w15:docId w15:val="{B1001094-95A7-4998-8E60-61DA196A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7E8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AC7E8C"/>
    <w:pPr>
      <w:tabs>
        <w:tab w:val="center" w:pos="4677"/>
        <w:tab w:val="right" w:pos="9355"/>
      </w:tabs>
    </w:pPr>
  </w:style>
  <w:style w:type="character" w:customStyle="1" w:styleId="a5">
    <w:name w:val="Верхний колонтитул Знак"/>
    <w:basedOn w:val="a1"/>
    <w:link w:val="a4"/>
    <w:uiPriority w:val="99"/>
    <w:rsid w:val="00AC7E8C"/>
    <w:rPr>
      <w:rFonts w:ascii="Times New Roman" w:eastAsia="Times New Roman" w:hAnsi="Times New Roman" w:cs="Times New Roman"/>
      <w:sz w:val="24"/>
      <w:szCs w:val="24"/>
      <w:lang w:eastAsia="ru-RU"/>
    </w:rPr>
  </w:style>
  <w:style w:type="character" w:styleId="a6">
    <w:name w:val="page number"/>
    <w:basedOn w:val="a1"/>
    <w:rsid w:val="00AC7E8C"/>
  </w:style>
  <w:style w:type="paragraph" w:styleId="3">
    <w:name w:val="Body Text Indent 3"/>
    <w:basedOn w:val="a0"/>
    <w:link w:val="30"/>
    <w:rsid w:val="00AC7E8C"/>
    <w:pPr>
      <w:ind w:right="-5" w:firstLine="540"/>
      <w:jc w:val="both"/>
    </w:pPr>
  </w:style>
  <w:style w:type="character" w:customStyle="1" w:styleId="30">
    <w:name w:val="Основной текст с отступом 3 Знак"/>
    <w:basedOn w:val="a1"/>
    <w:link w:val="3"/>
    <w:rsid w:val="00AC7E8C"/>
    <w:rPr>
      <w:rFonts w:ascii="Times New Roman" w:eastAsia="Times New Roman" w:hAnsi="Times New Roman" w:cs="Times New Roman"/>
      <w:sz w:val="24"/>
      <w:szCs w:val="24"/>
      <w:lang w:eastAsia="ru-RU"/>
    </w:rPr>
  </w:style>
  <w:style w:type="character" w:styleId="a7">
    <w:name w:val="Hyperlink"/>
    <w:uiPriority w:val="99"/>
    <w:unhideWhenUsed/>
    <w:rsid w:val="00AC7E8C"/>
    <w:rPr>
      <w:color w:val="0000FF"/>
      <w:u w:val="single"/>
    </w:rPr>
  </w:style>
  <w:style w:type="character" w:customStyle="1" w:styleId="a8">
    <w:name w:val="Пункты Знак"/>
    <w:link w:val="a"/>
    <w:locked/>
    <w:rsid w:val="00AC7E8C"/>
    <w:rPr>
      <w:iCs/>
      <w:sz w:val="24"/>
      <w:szCs w:val="24"/>
    </w:rPr>
  </w:style>
  <w:style w:type="paragraph" w:customStyle="1" w:styleId="a">
    <w:name w:val="Пункты"/>
    <w:basedOn w:val="a9"/>
    <w:link w:val="a8"/>
    <w:qFormat/>
    <w:rsid w:val="00AC7E8C"/>
    <w:pPr>
      <w:numPr>
        <w:numId w:val="1"/>
      </w:numPr>
      <w:autoSpaceDE w:val="0"/>
      <w:autoSpaceDN w:val="0"/>
      <w:adjustRightInd w:val="0"/>
      <w:spacing w:line="276" w:lineRule="auto"/>
      <w:contextualSpacing w:val="0"/>
      <w:jc w:val="both"/>
    </w:pPr>
    <w:rPr>
      <w:rFonts w:asciiTheme="minorHAnsi" w:eastAsiaTheme="minorHAnsi" w:hAnsiTheme="minorHAnsi" w:cstheme="minorBidi"/>
      <w:iCs/>
      <w:lang w:eastAsia="en-US"/>
    </w:rPr>
  </w:style>
  <w:style w:type="paragraph" w:styleId="a9">
    <w:name w:val="List Paragraph"/>
    <w:basedOn w:val="a0"/>
    <w:uiPriority w:val="34"/>
    <w:qFormat/>
    <w:rsid w:val="00AC7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atula-city.ru" TargetMode="External"/><Relationship Id="rId3" Type="http://schemas.openxmlformats.org/officeDocument/2006/relationships/settings" Target="settings.xml"/><Relationship Id="rId7" Type="http://schemas.openxmlformats.org/officeDocument/2006/relationships/hyperlink" Target="consultantplus://offline/ref=C0F20AF0079E7908B803CE63FC78A302442ABCE7D276D57BF0C6278155B02820E4A8BB7C7614E822DAC2230D31EBC9BBB01081676DmFj7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RyabovaNV</cp:lastModifiedBy>
  <cp:revision>5</cp:revision>
  <dcterms:created xsi:type="dcterms:W3CDTF">2023-02-14T11:58:00Z</dcterms:created>
  <dcterms:modified xsi:type="dcterms:W3CDTF">2023-02-15T10:03:00Z</dcterms:modified>
</cp:coreProperties>
</file>